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D7" w:rsidRDefault="00CA293A" w:rsidP="00CA2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81BD7" w:rsidRPr="00081BD7">
        <w:rPr>
          <w:rFonts w:ascii="Times New Roman" w:hAnsi="Times New Roman" w:cs="Times New Roman"/>
          <w:b/>
          <w:sz w:val="28"/>
          <w:szCs w:val="28"/>
        </w:rPr>
        <w:t>редлагаем к с</w:t>
      </w:r>
      <w:r>
        <w:rPr>
          <w:rFonts w:ascii="Times New Roman" w:hAnsi="Times New Roman" w:cs="Times New Roman"/>
          <w:b/>
          <w:sz w:val="28"/>
          <w:szCs w:val="28"/>
        </w:rPr>
        <w:t>даче в аренду складские помещения ОАО «КАМВОЛЬ»</w:t>
      </w:r>
    </w:p>
    <w:p w:rsidR="00CA293A" w:rsidRPr="00CA293A" w:rsidRDefault="00CA293A" w:rsidP="00CA293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3"/>
        <w:gridCol w:w="2392"/>
        <w:gridCol w:w="1383"/>
        <w:gridCol w:w="2164"/>
        <w:gridCol w:w="1625"/>
        <w:gridCol w:w="1338"/>
        <w:gridCol w:w="3311"/>
        <w:gridCol w:w="2103"/>
      </w:tblGrid>
      <w:tr w:rsidR="00081BD7" w:rsidRPr="00081BD7" w:rsidTr="00081BD7">
        <w:tc>
          <w:tcPr>
            <w:tcW w:w="570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№</w:t>
            </w:r>
          </w:p>
        </w:tc>
        <w:tc>
          <w:tcPr>
            <w:tcW w:w="2400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1388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 xml:space="preserve">Площадь, </w:t>
            </w:r>
            <w:proofErr w:type="spellStart"/>
            <w:r w:rsidRPr="00081BD7">
              <w:rPr>
                <w:sz w:val="26"/>
                <w:szCs w:val="26"/>
              </w:rPr>
              <w:t>кв.м</w:t>
            </w:r>
            <w:proofErr w:type="spellEnd"/>
            <w:r w:rsidRPr="00081BD7">
              <w:rPr>
                <w:sz w:val="26"/>
                <w:szCs w:val="26"/>
              </w:rPr>
              <w:t>.</w:t>
            </w:r>
          </w:p>
        </w:tc>
        <w:tc>
          <w:tcPr>
            <w:tcW w:w="2171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Предполагаемое целевое использование</w:t>
            </w:r>
          </w:p>
        </w:tc>
        <w:tc>
          <w:tcPr>
            <w:tcW w:w="1625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 xml:space="preserve">Стоимость 1 </w:t>
            </w:r>
            <w:proofErr w:type="spellStart"/>
            <w:r w:rsidRPr="00081BD7">
              <w:rPr>
                <w:sz w:val="26"/>
                <w:szCs w:val="26"/>
              </w:rPr>
              <w:t>кв.м</w:t>
            </w:r>
            <w:proofErr w:type="spellEnd"/>
            <w:r w:rsidRPr="00081BD7">
              <w:rPr>
                <w:sz w:val="26"/>
                <w:szCs w:val="26"/>
              </w:rPr>
              <w:t>. арендуемого помещения, руб. с НДС</w:t>
            </w:r>
          </w:p>
        </w:tc>
        <w:tc>
          <w:tcPr>
            <w:tcW w:w="1197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Порядок сдачи в аренду</w:t>
            </w:r>
          </w:p>
        </w:tc>
        <w:tc>
          <w:tcPr>
            <w:tcW w:w="3392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 xml:space="preserve">Характеристики </w:t>
            </w:r>
          </w:p>
        </w:tc>
        <w:tc>
          <w:tcPr>
            <w:tcW w:w="2136" w:type="dxa"/>
          </w:tcPr>
          <w:p w:rsidR="00081BD7" w:rsidRPr="00081BD7" w:rsidRDefault="00081BD7" w:rsidP="00081BD7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Контактный телефон</w:t>
            </w:r>
          </w:p>
        </w:tc>
      </w:tr>
      <w:tr w:rsidR="00081BD7" w:rsidRPr="00081BD7" w:rsidTr="00081BD7">
        <w:tc>
          <w:tcPr>
            <w:tcW w:w="570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г. Минск, ул. Маяковского, 176, пом. 401 (4 этаж блок-складов)</w:t>
            </w:r>
          </w:p>
        </w:tc>
        <w:tc>
          <w:tcPr>
            <w:tcW w:w="1388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2194,8</w:t>
            </w:r>
          </w:p>
        </w:tc>
        <w:tc>
          <w:tcPr>
            <w:tcW w:w="2171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Складское помещение</w:t>
            </w:r>
          </w:p>
        </w:tc>
        <w:tc>
          <w:tcPr>
            <w:tcW w:w="1625" w:type="dxa"/>
          </w:tcPr>
          <w:p w:rsidR="00081BD7" w:rsidRDefault="00081BD7" w:rsidP="001E493A">
            <w:pPr>
              <w:spacing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8,012</w:t>
            </w:r>
          </w:p>
          <w:p w:rsidR="001E493A" w:rsidRPr="00081BD7" w:rsidRDefault="001E493A" w:rsidP="00081BD7">
            <w:pPr>
              <w:spacing w:after="16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(стоимость гибкая, возможны варианты) </w:t>
            </w:r>
          </w:p>
        </w:tc>
        <w:tc>
          <w:tcPr>
            <w:tcW w:w="1197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Прямой договор</w:t>
            </w:r>
            <w:r w:rsidR="001E493A">
              <w:rPr>
                <w:sz w:val="26"/>
                <w:szCs w:val="26"/>
              </w:rPr>
              <w:t xml:space="preserve"> (без аукциона)</w:t>
            </w:r>
          </w:p>
        </w:tc>
        <w:tc>
          <w:tcPr>
            <w:tcW w:w="3392" w:type="dxa"/>
          </w:tcPr>
          <w:p w:rsidR="00081BD7" w:rsidRPr="00081BD7" w:rsidRDefault="00081BD7" w:rsidP="00EE0B65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 xml:space="preserve">С естественным освещением, пол – бетонный, стены – бетонные панели, потолок – бетонные плиты перекрытия, без отопления, ворота – металлические, </w:t>
            </w:r>
            <w:r w:rsidR="001E493A">
              <w:rPr>
                <w:sz w:val="26"/>
                <w:szCs w:val="26"/>
              </w:rPr>
              <w:t xml:space="preserve">есть электроэнергия, имеется разгрузочная рампа. </w:t>
            </w:r>
          </w:p>
        </w:tc>
        <w:tc>
          <w:tcPr>
            <w:tcW w:w="2136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(017) 354-16-22</w:t>
            </w:r>
          </w:p>
        </w:tc>
      </w:tr>
      <w:tr w:rsidR="00081BD7" w:rsidRPr="00081BD7" w:rsidTr="00081BD7">
        <w:tc>
          <w:tcPr>
            <w:tcW w:w="570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0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г. Минск, ул. Маяковского, 176, пом. 401 (4 этаж блок-складов)</w:t>
            </w:r>
          </w:p>
        </w:tc>
        <w:tc>
          <w:tcPr>
            <w:tcW w:w="1388" w:type="dxa"/>
          </w:tcPr>
          <w:p w:rsidR="00081BD7" w:rsidRPr="00081BD7" w:rsidRDefault="001E493A" w:rsidP="00081BD7">
            <w:pPr>
              <w:spacing w:after="16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  <w:r w:rsidR="00081BD7" w:rsidRPr="00081BD7">
              <w:rPr>
                <w:sz w:val="26"/>
                <w:szCs w:val="26"/>
              </w:rPr>
              <w:t>,1</w:t>
            </w:r>
          </w:p>
        </w:tc>
        <w:tc>
          <w:tcPr>
            <w:tcW w:w="2171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Складское помещение</w:t>
            </w:r>
          </w:p>
        </w:tc>
        <w:tc>
          <w:tcPr>
            <w:tcW w:w="1625" w:type="dxa"/>
          </w:tcPr>
          <w:p w:rsidR="001E493A" w:rsidRDefault="001E493A" w:rsidP="001E493A">
            <w:pPr>
              <w:spacing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8,012</w:t>
            </w:r>
          </w:p>
          <w:p w:rsidR="00081BD7" w:rsidRPr="00EE0B65" w:rsidRDefault="001E493A" w:rsidP="001E493A">
            <w:pPr>
              <w:spacing w:after="160" w:line="259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(стоимость гибкая, возможны варианты</w:t>
            </w:r>
            <w:r w:rsidR="008535AB">
              <w:rPr>
                <w:sz w:val="26"/>
                <w:szCs w:val="26"/>
              </w:rPr>
              <w:t>)</w:t>
            </w:r>
          </w:p>
        </w:tc>
        <w:tc>
          <w:tcPr>
            <w:tcW w:w="1197" w:type="dxa"/>
          </w:tcPr>
          <w:p w:rsidR="00081BD7" w:rsidRPr="00081BD7" w:rsidRDefault="001E493A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Прямой договор</w:t>
            </w:r>
            <w:r>
              <w:rPr>
                <w:sz w:val="26"/>
                <w:szCs w:val="26"/>
              </w:rPr>
              <w:t xml:space="preserve"> (без аукциона</w:t>
            </w:r>
            <w:r w:rsidR="008535AB">
              <w:rPr>
                <w:sz w:val="26"/>
                <w:szCs w:val="26"/>
              </w:rPr>
              <w:t>)</w:t>
            </w:r>
          </w:p>
        </w:tc>
        <w:tc>
          <w:tcPr>
            <w:tcW w:w="3392" w:type="dxa"/>
          </w:tcPr>
          <w:p w:rsidR="00081BD7" w:rsidRPr="00081BD7" w:rsidRDefault="001E493A" w:rsidP="00EE0B65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 xml:space="preserve">С естественным освещением, пол – бетонный, стены – бетонные панели, потолок – бетонные плиты перекрытия, без отопления, ворота – металлические, </w:t>
            </w:r>
            <w:r>
              <w:rPr>
                <w:sz w:val="26"/>
                <w:szCs w:val="26"/>
              </w:rPr>
              <w:t>есть электроэнергия, имеется разгрузочная рампа.</w:t>
            </w:r>
          </w:p>
        </w:tc>
        <w:tc>
          <w:tcPr>
            <w:tcW w:w="2136" w:type="dxa"/>
          </w:tcPr>
          <w:p w:rsidR="00081BD7" w:rsidRPr="00081BD7" w:rsidRDefault="00081BD7" w:rsidP="00081BD7">
            <w:pPr>
              <w:spacing w:after="160" w:line="259" w:lineRule="auto"/>
              <w:rPr>
                <w:sz w:val="26"/>
                <w:szCs w:val="26"/>
              </w:rPr>
            </w:pPr>
            <w:r w:rsidRPr="00081BD7">
              <w:rPr>
                <w:sz w:val="26"/>
                <w:szCs w:val="26"/>
              </w:rPr>
              <w:t>(017) 354-16-22</w:t>
            </w:r>
          </w:p>
        </w:tc>
      </w:tr>
    </w:tbl>
    <w:p w:rsidR="00286770" w:rsidRDefault="00CA293A"/>
    <w:sectPr w:rsidR="00286770" w:rsidSect="00081B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2A"/>
    <w:rsid w:val="00081BD7"/>
    <w:rsid w:val="001E493A"/>
    <w:rsid w:val="00216DDF"/>
    <w:rsid w:val="002D769B"/>
    <w:rsid w:val="00520F2A"/>
    <w:rsid w:val="008535AB"/>
    <w:rsid w:val="00CA293A"/>
    <w:rsid w:val="00E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B7CD"/>
  <w15:chartTrackingRefBased/>
  <w15:docId w15:val="{1965D8C7-BAC4-4DEA-B6AE-E33485C5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</dc:creator>
  <cp:keywords/>
  <dc:description/>
  <cp:lastModifiedBy>yur</cp:lastModifiedBy>
  <cp:revision>3</cp:revision>
  <cp:lastPrinted>2026-06-17T11:06:00Z</cp:lastPrinted>
  <dcterms:created xsi:type="dcterms:W3CDTF">2026-06-16T12:19:00Z</dcterms:created>
  <dcterms:modified xsi:type="dcterms:W3CDTF">2026-06-17T11:09:00Z</dcterms:modified>
</cp:coreProperties>
</file>